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F1DB3" w:rsidRDefault="005722BF">
      <w:pPr>
        <w:jc w:val="both"/>
      </w:pPr>
      <w:r>
        <w:rPr>
          <w:b/>
          <w:bCs/>
        </w:rPr>
        <w:t xml:space="preserve">Meta Desc: </w:t>
      </w:r>
      <w:r>
        <w:t>Master the 2026 EPL Top 4 race with expert predictions, smart crypto betting strategies, and a guide to the best markets for Nigerian football fans.</w:t>
      </w:r>
    </w:p>
    <w:p w14:paraId="00000002" w14:textId="099C9998" w:rsidR="00AF1DB3" w:rsidRDefault="005722BF">
      <w:pPr>
        <w:pStyle w:val="Heading1"/>
        <w:jc w:val="both"/>
      </w:pPr>
      <w:bookmarkStart w:id="0" w:name="_206fzpd6xbmm" w:colFirst="0" w:colLast="0"/>
      <w:bookmarkEnd w:id="0"/>
      <w:proofErr w:type="spellStart"/>
      <w:r>
        <w:t>Moonbet</w:t>
      </w:r>
      <w:proofErr w:type="spellEnd"/>
      <w:r>
        <w:t xml:space="preserve"> Guide </w:t>
      </w:r>
      <w:proofErr w:type="gramStart"/>
      <w:r>
        <w:t>F</w:t>
      </w:r>
      <w:r>
        <w:t>or</w:t>
      </w:r>
      <w:proofErr w:type="gramEnd"/>
      <w:r>
        <w:t xml:space="preserve"> Nigerians: EPL Top 4 Predictions &amp; Crypto Betting Strategies 2026</w:t>
      </w:r>
    </w:p>
    <w:p w14:paraId="00000003" w14:textId="77777777" w:rsidR="00AF1DB3" w:rsidRDefault="00AF1DB3">
      <w:pPr>
        <w:jc w:val="both"/>
      </w:pPr>
    </w:p>
    <w:p w14:paraId="00000004" w14:textId="77777777" w:rsidR="00AF1DB3" w:rsidRDefault="005722BF">
      <w:pPr>
        <w:jc w:val="both"/>
      </w:pPr>
      <w:r>
        <w:t>The English Premier Le</w:t>
      </w:r>
      <w:r>
        <w:t xml:space="preserve">ague is the love and passion of every Nigerian. While the title race grabs headlines, seasoned bettors find the real value in the battle for the Top 4. As of February 2026, the stakes are massive. </w:t>
      </w:r>
    </w:p>
    <w:p w14:paraId="00000005" w14:textId="77777777" w:rsidR="00AF1DB3" w:rsidRDefault="00AF1DB3">
      <w:pPr>
        <w:jc w:val="both"/>
      </w:pPr>
    </w:p>
    <w:p w14:paraId="00000006" w14:textId="77777777" w:rsidR="00AF1DB3" w:rsidRDefault="005722BF">
      <w:pPr>
        <w:jc w:val="both"/>
      </w:pPr>
      <w:r>
        <w:t>Champions League qualification offers huge financial rewa</w:t>
      </w:r>
      <w:r>
        <w:t xml:space="preserve">rds, driving teams in 4th to 7th place to take greater risks. This desperation creates high-intensity matches and unique opportunities for sharp bettors to find value. </w:t>
      </w:r>
    </w:p>
    <w:p w14:paraId="00000007" w14:textId="77777777" w:rsidR="00AF1DB3" w:rsidRDefault="005722BF">
      <w:pPr>
        <w:pStyle w:val="Heading2"/>
        <w:jc w:val="both"/>
        <w:rPr>
          <w:b/>
          <w:bCs/>
          <w:sz w:val="34"/>
          <w:szCs w:val="34"/>
        </w:rPr>
      </w:pPr>
      <w:bookmarkStart w:id="1" w:name="_emiqhad7nkxs" w:colFirst="0" w:colLast="0"/>
      <w:bookmarkEnd w:id="1"/>
      <w:r>
        <w:t>EPL Top 4 Predictions 2026: Key Teams &amp; Tactical Factors</w:t>
      </w:r>
    </w:p>
    <w:p w14:paraId="00000008" w14:textId="77777777" w:rsidR="00AF1DB3" w:rsidRDefault="005722BF">
      <w:pPr>
        <w:spacing w:before="240" w:after="240"/>
        <w:jc w:val="both"/>
      </w:pPr>
      <w:r>
        <w:t>The race for the final Champio</w:t>
      </w:r>
      <w:r>
        <w:t>ns League spots has intensified this February, with Arsenal and Manchester City pulling away at the top. The battle for 3rd and 4th now revolves around specific tactical shifts and squad availability.</w:t>
      </w:r>
    </w:p>
    <w:p w14:paraId="00000009" w14:textId="77777777" w:rsidR="00AF1DB3" w:rsidRDefault="005722BF">
      <w:pPr>
        <w:pStyle w:val="Heading3"/>
        <w:jc w:val="both"/>
      </w:pPr>
      <w:bookmarkStart w:id="2" w:name="_lxkch9h24j94" w:colFirst="0" w:colLast="0"/>
      <w:bookmarkEnd w:id="2"/>
      <w:r>
        <w:t>The Main Contenders</w:t>
      </w:r>
    </w:p>
    <w:p w14:paraId="0000000A" w14:textId="77777777" w:rsidR="00AF1DB3" w:rsidRDefault="005722BF">
      <w:pPr>
        <w:numPr>
          <w:ilvl w:val="0"/>
          <w:numId w:val="1"/>
        </w:numPr>
        <w:spacing w:before="240"/>
        <w:jc w:val="both"/>
      </w:pPr>
      <w:r>
        <w:rPr>
          <w:b/>
          <w:bCs/>
        </w:rPr>
        <w:t>Aston Villa (3rd):</w:t>
      </w:r>
      <w:r>
        <w:t xml:space="preserve"> Sitting on </w:t>
      </w:r>
      <w:r>
        <w:rPr>
          <w:b/>
          <w:bCs/>
        </w:rPr>
        <w:t>71 pr</w:t>
      </w:r>
      <w:r>
        <w:rPr>
          <w:b/>
          <w:bCs/>
        </w:rPr>
        <w:t>edicted points</w:t>
      </w:r>
      <w:r>
        <w:t xml:space="preserve">, they are currently the favorites. The return of </w:t>
      </w:r>
      <w:r>
        <w:rPr>
          <w:b/>
          <w:bCs/>
        </w:rPr>
        <w:t>Tammy Abraham</w:t>
      </w:r>
      <w:r>
        <w:t xml:space="preserve"> and </w:t>
      </w:r>
      <w:r>
        <w:rPr>
          <w:b/>
          <w:bCs/>
        </w:rPr>
        <w:t>Douglas Luiz</w:t>
      </w:r>
      <w:r>
        <w:t xml:space="preserve"> in January has provided much-needed firepower.</w:t>
      </w:r>
    </w:p>
    <w:p w14:paraId="0000000B" w14:textId="77777777" w:rsidR="00AF1DB3" w:rsidRDefault="005722BF">
      <w:pPr>
        <w:numPr>
          <w:ilvl w:val="0"/>
          <w:numId w:val="1"/>
        </w:numPr>
        <w:jc w:val="both"/>
      </w:pPr>
      <w:r>
        <w:rPr>
          <w:b/>
          <w:bCs/>
        </w:rPr>
        <w:t>Manchester United (4th):</w:t>
      </w:r>
      <w:r>
        <w:t xml:space="preserve"> Under </w:t>
      </w:r>
      <w:r>
        <w:rPr>
          <w:b/>
          <w:bCs/>
        </w:rPr>
        <w:t>Michael Carrick</w:t>
      </w:r>
      <w:r>
        <w:t>, United has surged back into the top four. They have adopted a flui</w:t>
      </w:r>
      <w:r>
        <w:t xml:space="preserve">d, possession-based style that has revitalized key players like </w:t>
      </w:r>
      <w:r>
        <w:rPr>
          <w:b/>
          <w:bCs/>
        </w:rPr>
        <w:t>Bruno Fernandes</w:t>
      </w:r>
      <w:r>
        <w:t>.</w:t>
      </w:r>
    </w:p>
    <w:p w14:paraId="0000000C" w14:textId="77777777" w:rsidR="00AF1DB3" w:rsidRDefault="005722BF">
      <w:pPr>
        <w:numPr>
          <w:ilvl w:val="0"/>
          <w:numId w:val="1"/>
        </w:numPr>
        <w:jc w:val="both"/>
      </w:pPr>
      <w:r>
        <w:rPr>
          <w:b/>
          <w:bCs/>
        </w:rPr>
        <w:t>Chelsea (5th):</w:t>
      </w:r>
      <w:r>
        <w:t xml:space="preserve"> Now managed by </w:t>
      </w:r>
      <w:r>
        <w:rPr>
          <w:b/>
          <w:bCs/>
        </w:rPr>
        <w:t xml:space="preserve">Liam </w:t>
      </w:r>
      <w:proofErr w:type="spellStart"/>
      <w:r>
        <w:rPr>
          <w:b/>
          <w:bCs/>
        </w:rPr>
        <w:t>Rosenior</w:t>
      </w:r>
      <w:proofErr w:type="spellEnd"/>
      <w:r>
        <w:t xml:space="preserve">, Chelsea is the most improved side this month. New signing </w:t>
      </w:r>
      <w:r>
        <w:rPr>
          <w:b/>
          <w:bCs/>
        </w:rPr>
        <w:t>João Pedro</w:t>
      </w:r>
      <w:r>
        <w:t xml:space="preserve"> has stabilized their attack, though defensive consistency rem</w:t>
      </w:r>
      <w:r>
        <w:t>ains a question mark.</w:t>
      </w:r>
    </w:p>
    <w:p w14:paraId="0000000D" w14:textId="77777777" w:rsidR="00AF1DB3" w:rsidRDefault="005722BF">
      <w:pPr>
        <w:numPr>
          <w:ilvl w:val="0"/>
          <w:numId w:val="1"/>
        </w:numPr>
        <w:spacing w:after="240"/>
        <w:jc w:val="both"/>
      </w:pPr>
      <w:r>
        <w:rPr>
          <w:b/>
          <w:bCs/>
        </w:rPr>
        <w:t>Liverpool (6th):</w:t>
      </w:r>
      <w:r>
        <w:t xml:space="preserve"> Despite an inconsistent season, Liverpool remains dangerous. Their attack, led by </w:t>
      </w:r>
      <w:r>
        <w:rPr>
          <w:b/>
          <w:bCs/>
        </w:rPr>
        <w:t>Mohamed Salah</w:t>
      </w:r>
      <w:r>
        <w:t xml:space="preserve"> and </w:t>
      </w:r>
      <w:r>
        <w:rPr>
          <w:b/>
          <w:bCs/>
        </w:rPr>
        <w:t xml:space="preserve">Hugo </w:t>
      </w:r>
      <w:proofErr w:type="spellStart"/>
      <w:r>
        <w:rPr>
          <w:b/>
          <w:bCs/>
        </w:rPr>
        <w:t>Ekitiké</w:t>
      </w:r>
      <w:proofErr w:type="spellEnd"/>
      <w:r>
        <w:rPr>
          <w:b/>
          <w:bCs/>
        </w:rPr>
        <w:t>,</w:t>
      </w:r>
      <w:r>
        <w:t xml:space="preserve"> is capable of elite scoring bursts that can shift the table quickly.</w:t>
      </w:r>
    </w:p>
    <w:p w14:paraId="0000000E" w14:textId="77777777" w:rsidR="00AF1DB3" w:rsidRDefault="005722BF">
      <w:pPr>
        <w:pStyle w:val="Heading3"/>
        <w:jc w:val="both"/>
      </w:pPr>
      <w:bookmarkStart w:id="3" w:name="_rafxihn883q0" w:colFirst="0" w:colLast="0"/>
      <w:bookmarkEnd w:id="3"/>
      <w:r>
        <w:t>Tactical &amp; Fitness Factors</w:t>
      </w:r>
    </w:p>
    <w:p w14:paraId="0000000F" w14:textId="77777777" w:rsidR="00AF1DB3" w:rsidRDefault="005722BF">
      <w:pPr>
        <w:numPr>
          <w:ilvl w:val="0"/>
          <w:numId w:val="5"/>
        </w:numPr>
        <w:spacing w:before="240"/>
        <w:jc w:val="both"/>
      </w:pPr>
      <w:r>
        <w:rPr>
          <w:b/>
          <w:bCs/>
        </w:rPr>
        <w:t xml:space="preserve">Injury </w:t>
      </w:r>
      <w:r>
        <w:rPr>
          <w:b/>
          <w:bCs/>
        </w:rPr>
        <w:t>Impact:</w:t>
      </w:r>
      <w:r>
        <w:t xml:space="preserve"> </w:t>
      </w:r>
      <w:r>
        <w:rPr>
          <w:b/>
          <w:bCs/>
        </w:rPr>
        <w:t>Aston Villa</w:t>
      </w:r>
      <w:r>
        <w:t xml:space="preserve"> is struggling with a thin midfield; </w:t>
      </w:r>
      <w:r>
        <w:rPr>
          <w:b/>
          <w:bCs/>
        </w:rPr>
        <w:t>John McGinn</w:t>
      </w:r>
      <w:r>
        <w:t xml:space="preserve"> and </w:t>
      </w:r>
      <w:proofErr w:type="spellStart"/>
      <w:r>
        <w:rPr>
          <w:b/>
          <w:bCs/>
        </w:rPr>
        <w:t>Youri</w:t>
      </w:r>
      <w:proofErr w:type="spellEnd"/>
      <w:r>
        <w:rPr>
          <w:b/>
          <w:bCs/>
        </w:rPr>
        <w:t xml:space="preserve"> </w:t>
      </w:r>
      <w:proofErr w:type="spellStart"/>
      <w:r>
        <w:rPr>
          <w:b/>
          <w:bCs/>
        </w:rPr>
        <w:t>Tielemans</w:t>
      </w:r>
      <w:proofErr w:type="spellEnd"/>
      <w:r>
        <w:t xml:space="preserve"> are out, making them vulnerable against high-pressing teams. </w:t>
      </w:r>
      <w:r>
        <w:rPr>
          <w:b/>
          <w:bCs/>
        </w:rPr>
        <w:t>Spurs</w:t>
      </w:r>
      <w:r>
        <w:t xml:space="preserve"> have fallen to 16th largely due to a massive injury list, including </w:t>
      </w:r>
      <w:r>
        <w:rPr>
          <w:b/>
          <w:bCs/>
        </w:rPr>
        <w:t>James Maddison</w:t>
      </w:r>
      <w:r>
        <w:t>.</w:t>
      </w:r>
    </w:p>
    <w:p w14:paraId="00000010" w14:textId="77777777" w:rsidR="00AF1DB3" w:rsidRDefault="005722BF">
      <w:pPr>
        <w:numPr>
          <w:ilvl w:val="0"/>
          <w:numId w:val="5"/>
        </w:numPr>
        <w:jc w:val="both"/>
      </w:pPr>
      <w:r>
        <w:rPr>
          <w:b/>
          <w:bCs/>
        </w:rPr>
        <w:lastRenderedPageBreak/>
        <w:t xml:space="preserve">January Transfer </w:t>
      </w:r>
      <w:r>
        <w:rPr>
          <w:b/>
          <w:bCs/>
        </w:rPr>
        <w:t>Influence:</w:t>
      </w:r>
      <w:r>
        <w:t xml:space="preserve"> </w:t>
      </w:r>
      <w:r>
        <w:rPr>
          <w:b/>
          <w:bCs/>
        </w:rPr>
        <w:t>Manchester City</w:t>
      </w:r>
      <w:r>
        <w:t xml:space="preserve"> made the biggest move by signing </w:t>
      </w:r>
      <w:r>
        <w:rPr>
          <w:b/>
          <w:bCs/>
        </w:rPr>
        <w:t xml:space="preserve">Antoine </w:t>
      </w:r>
      <w:proofErr w:type="spellStart"/>
      <w:r>
        <w:rPr>
          <w:b/>
          <w:bCs/>
        </w:rPr>
        <w:t>Semenyo</w:t>
      </w:r>
      <w:proofErr w:type="spellEnd"/>
      <w:r>
        <w:t xml:space="preserve"> for £65m, but </w:t>
      </w:r>
      <w:r>
        <w:rPr>
          <w:b/>
          <w:bCs/>
        </w:rPr>
        <w:t>Tottenham</w:t>
      </w:r>
      <w:r>
        <w:t xml:space="preserve"> also spent big on </w:t>
      </w:r>
      <w:r>
        <w:rPr>
          <w:b/>
          <w:bCs/>
        </w:rPr>
        <w:t>Conor Gallagher</w:t>
      </w:r>
      <w:r>
        <w:t xml:space="preserve"> to fix their midfield energy. Watch for these new signings to define their teams' late-game results.</w:t>
      </w:r>
    </w:p>
    <w:p w14:paraId="00000011" w14:textId="77777777" w:rsidR="00AF1DB3" w:rsidRDefault="005722BF">
      <w:pPr>
        <w:numPr>
          <w:ilvl w:val="0"/>
          <w:numId w:val="5"/>
        </w:numPr>
        <w:jc w:val="both"/>
      </w:pPr>
      <w:r>
        <w:rPr>
          <w:b/>
          <w:bCs/>
        </w:rPr>
        <w:t>Home vs. Away Form:</w:t>
      </w:r>
      <w:r>
        <w:t xml:space="preserve"> H</w:t>
      </w:r>
      <w:r>
        <w:t xml:space="preserve">ome advantage is massive right now. The top four contenders are winning nearly 60% of their home matches. Bettors should be cautious when these giants travel to stadiums like </w:t>
      </w:r>
      <w:r>
        <w:rPr>
          <w:b/>
          <w:bCs/>
        </w:rPr>
        <w:t>Sunderland</w:t>
      </w:r>
      <w:r>
        <w:t>, which has become a defensive fortress.</w:t>
      </w:r>
    </w:p>
    <w:p w14:paraId="00000012" w14:textId="77777777" w:rsidR="00AF1DB3" w:rsidRDefault="005722BF">
      <w:pPr>
        <w:numPr>
          <w:ilvl w:val="0"/>
          <w:numId w:val="5"/>
        </w:numPr>
        <w:spacing w:after="240"/>
        <w:jc w:val="both"/>
      </w:pPr>
      <w:r>
        <w:rPr>
          <w:b/>
          <w:bCs/>
        </w:rPr>
        <w:t>Fixture Congestion:</w:t>
      </w:r>
      <w:r>
        <w:t xml:space="preserve"> European p</w:t>
      </w:r>
      <w:r>
        <w:t xml:space="preserve">layoffs are causing mid-week fatigue. Teams like </w:t>
      </w:r>
      <w:r>
        <w:rPr>
          <w:b/>
          <w:bCs/>
        </w:rPr>
        <w:t>Newcastle</w:t>
      </w:r>
      <w:r>
        <w:t xml:space="preserve"> and </w:t>
      </w:r>
      <w:r>
        <w:rPr>
          <w:b/>
          <w:bCs/>
        </w:rPr>
        <w:t>Nottingham Forest</w:t>
      </w:r>
      <w:r>
        <w:t xml:space="preserve"> have had games moved or delayed due to UEFA commitments, which often leads to slower starts in their weekend fixtures.</w:t>
      </w:r>
    </w:p>
    <w:p w14:paraId="00000013" w14:textId="77777777" w:rsidR="00AF1DB3" w:rsidRDefault="005722BF">
      <w:pPr>
        <w:pStyle w:val="Heading2"/>
        <w:jc w:val="both"/>
      </w:pPr>
      <w:bookmarkStart w:id="4" w:name="_bze2xj6t6z1z" w:colFirst="0" w:colLast="0"/>
      <w:bookmarkEnd w:id="4"/>
      <w:r>
        <w:t>How Nigerians Can Bet on EPL Top 4 Markets?</w:t>
      </w:r>
    </w:p>
    <w:p w14:paraId="00000014" w14:textId="77777777" w:rsidR="00AF1DB3" w:rsidRDefault="005722BF">
      <w:pPr>
        <w:spacing w:before="240" w:after="240"/>
        <w:jc w:val="both"/>
      </w:pPr>
      <w:r>
        <w:t>Having an idea of the right markets is the key to betting like a pro. In Nigeria, there are four primary ways to wager on the Top 4 race:</w:t>
      </w:r>
    </w:p>
    <w:p w14:paraId="00000015" w14:textId="77777777" w:rsidR="00AF1DB3" w:rsidRDefault="005722BF">
      <w:pPr>
        <w:pStyle w:val="Heading3"/>
      </w:pPr>
      <w:bookmarkStart w:id="5" w:name="_gygocasvifdh" w:colFirst="0" w:colLast="0"/>
      <w:bookmarkEnd w:id="5"/>
      <w:r>
        <w:t>1. Top 4 Outright Betting</w:t>
      </w:r>
    </w:p>
    <w:p w14:paraId="00000016" w14:textId="77777777" w:rsidR="00AF1DB3" w:rsidRDefault="005722BF">
      <w:pPr>
        <w:spacing w:before="240" w:after="240"/>
        <w:jc w:val="both"/>
      </w:pPr>
      <w:r>
        <w:t>This is a long-term prediction. You are betting on a specific team to finish in the Champion</w:t>
      </w:r>
      <w:r>
        <w:t>s League qualifying spots by the end of the season in May.</w:t>
      </w:r>
    </w:p>
    <w:p w14:paraId="00000017" w14:textId="77777777" w:rsidR="00AF1DB3" w:rsidRDefault="005722BF">
      <w:pPr>
        <w:pStyle w:val="Heading3"/>
      </w:pPr>
      <w:bookmarkStart w:id="6" w:name="_a2jnmhfvbmpt" w:colFirst="0" w:colLast="0"/>
      <w:bookmarkEnd w:id="6"/>
      <w:r>
        <w:t>2. Match-by-Match Betting</w:t>
      </w:r>
    </w:p>
    <w:p w14:paraId="00000018" w14:textId="77777777" w:rsidR="00AF1DB3" w:rsidRDefault="005722BF">
      <w:pPr>
        <w:spacing w:before="240" w:after="240"/>
        <w:jc w:val="both"/>
      </w:pPr>
      <w:r>
        <w:t>The most popular choice for Nigerians. You simply bet on the outcome of a single game involving a Top 4 contender (e.g., Chelsea vs. Manchester United).</w:t>
      </w:r>
    </w:p>
    <w:p w14:paraId="00000019" w14:textId="77777777" w:rsidR="00AF1DB3" w:rsidRDefault="005722BF">
      <w:pPr>
        <w:pStyle w:val="Heading3"/>
      </w:pPr>
      <w:bookmarkStart w:id="7" w:name="_bwgqmfenmxsw" w:colFirst="0" w:colLast="0"/>
      <w:bookmarkEnd w:id="7"/>
      <w:r>
        <w:t>3. Accumulators (Accas)</w:t>
      </w:r>
    </w:p>
    <w:p w14:paraId="0000001A" w14:textId="77777777" w:rsidR="00AF1DB3" w:rsidRDefault="005722BF">
      <w:pPr>
        <w:spacing w:before="240" w:after="240"/>
        <w:jc w:val="both"/>
      </w:pPr>
      <w:r>
        <w:t>This allows you to combine several Top 4 favorites into one bet slip for a high</w:t>
      </w:r>
      <w:r>
        <w:t>er payout. Be careful: every team on your slip must win for you to get paid.</w:t>
      </w:r>
    </w:p>
    <w:p w14:paraId="0000001B" w14:textId="77777777" w:rsidR="00AF1DB3" w:rsidRDefault="005722BF">
      <w:pPr>
        <w:pStyle w:val="Heading3"/>
      </w:pPr>
      <w:bookmarkStart w:id="8" w:name="_7dne4r9fjrst" w:colFirst="0" w:colLast="0"/>
      <w:bookmarkEnd w:id="8"/>
      <w:r>
        <w:t>4. Over/Under &amp; In-Play Markets</w:t>
      </w:r>
    </w:p>
    <w:p w14:paraId="0000001C" w14:textId="77777777" w:rsidR="00AF1DB3" w:rsidRDefault="005722BF">
      <w:pPr>
        <w:numPr>
          <w:ilvl w:val="0"/>
          <w:numId w:val="2"/>
        </w:numPr>
        <w:spacing w:before="240"/>
      </w:pPr>
      <w:r>
        <w:rPr>
          <w:b/>
          <w:bCs/>
        </w:rPr>
        <w:t>Over/Under:</w:t>
      </w:r>
      <w:r>
        <w:t xml:space="preserve"> With the top 4 contenders averaging </w:t>
      </w:r>
      <w:r>
        <w:rPr>
          <w:b/>
          <w:bCs/>
        </w:rPr>
        <w:t>2.93 goals per game</w:t>
      </w:r>
      <w:r>
        <w:t>, betting on Over 2.5 goals is a top strategy.</w:t>
      </w:r>
    </w:p>
    <w:p w14:paraId="0000001D" w14:textId="77777777" w:rsidR="00AF1DB3" w:rsidRDefault="005722BF">
      <w:pPr>
        <w:numPr>
          <w:ilvl w:val="0"/>
          <w:numId w:val="2"/>
        </w:numPr>
        <w:spacing w:after="240"/>
      </w:pPr>
      <w:r>
        <w:rPr>
          <w:b/>
          <w:bCs/>
        </w:rPr>
        <w:t>In-Play:</w:t>
      </w:r>
      <w:r>
        <w:t xml:space="preserve"> Platforms let you bet li</w:t>
      </w:r>
      <w:r>
        <w:t>ve as matches happen. This is perfect for reacting to red cards or momentum shifts in real time.</w:t>
      </w:r>
    </w:p>
    <w:p w14:paraId="0000001E" w14:textId="77777777" w:rsidR="00AF1DB3" w:rsidRDefault="005722BF">
      <w:pPr>
        <w:pStyle w:val="Heading2"/>
        <w:jc w:val="both"/>
      </w:pPr>
      <w:bookmarkStart w:id="9" w:name="_ad93tghshmf0" w:colFirst="0" w:colLast="0"/>
      <w:bookmarkEnd w:id="9"/>
      <w:r>
        <w:t>Best EPL Betting Strategies for Nigerian Players</w:t>
      </w:r>
    </w:p>
    <w:p w14:paraId="0000001F" w14:textId="77777777" w:rsidR="00AF1DB3" w:rsidRDefault="005722BF">
      <w:pPr>
        <w:spacing w:before="240" w:after="240"/>
        <w:jc w:val="both"/>
      </w:pPr>
      <w:r>
        <w:t>To win consistently, you must transition from a fan to a value bettor. Value betting involves looking for odds</w:t>
      </w:r>
      <w:r>
        <w:t xml:space="preserve"> that exceed the event's actual probability. </w:t>
      </w:r>
    </w:p>
    <w:p w14:paraId="00000020" w14:textId="77777777" w:rsidR="00AF1DB3" w:rsidRDefault="005722BF">
      <w:pPr>
        <w:spacing w:before="240" w:after="240"/>
        <w:jc w:val="both"/>
      </w:pPr>
      <w:r>
        <w:lastRenderedPageBreak/>
        <w:t>Bankroll management is your most important tool. Never bet more than 1% to 2% of your total funds on a single match. If you have ₦50,000 in your wallet, your standard bet should be ₦500. This protects you durin</w:t>
      </w:r>
      <w:r>
        <w:t>g losing streaks.</w:t>
      </w:r>
    </w:p>
    <w:p w14:paraId="00000021" w14:textId="77777777" w:rsidR="00AF1DB3" w:rsidRDefault="005722BF">
      <w:pPr>
        <w:spacing w:before="240" w:after="240"/>
        <w:jc w:val="both"/>
      </w:pPr>
      <w:r>
        <w:t xml:space="preserve">Additionally, use hedging during the season run-in. If you placed a pre-season bet on Liverpool for Top 4 and they are in a tight race with Chelsea in May, you can place a smaller hedge bet on Chelsea to ensure a profit regardless of who </w:t>
      </w:r>
      <w:r>
        <w:t>clinches the spot. Avoid emotional betting; just because you support a team doesn't mean they are a smart bet today.</w:t>
      </w:r>
    </w:p>
    <w:p w14:paraId="00000022" w14:textId="77777777" w:rsidR="00AF1DB3" w:rsidRDefault="005722BF">
      <w:pPr>
        <w:pStyle w:val="Heading2"/>
        <w:jc w:val="both"/>
      </w:pPr>
      <w:bookmarkStart w:id="10" w:name="_opflw8cb6gah" w:colFirst="0" w:colLast="0"/>
      <w:bookmarkEnd w:id="10"/>
      <w:r>
        <w:t>Crypto Betting in Nigeria: 2026 Strategies &amp; Smart Payment Choices</w:t>
      </w:r>
    </w:p>
    <w:p w14:paraId="00000023" w14:textId="77777777" w:rsidR="00AF1DB3" w:rsidRDefault="005722BF">
      <w:pPr>
        <w:spacing w:before="240" w:after="240"/>
      </w:pPr>
      <w:r>
        <w:t>Crypto betting has grown rapidly in Nigeria because it bypasses traditio</w:t>
      </w:r>
      <w:r>
        <w:t>nal banking delays. In 2026, USDT is the top choice for smart bettors.</w:t>
      </w:r>
    </w:p>
    <w:p w14:paraId="00000024" w14:textId="77777777" w:rsidR="00AF1DB3" w:rsidRDefault="005722BF">
      <w:pPr>
        <w:spacing w:before="240" w:after="240"/>
        <w:rPr>
          <w:b/>
          <w:bCs/>
        </w:rPr>
      </w:pPr>
      <w:r>
        <w:rPr>
          <w:b/>
          <w:bCs/>
        </w:rPr>
        <w:t>Why USDT is the Best Choice:</w:t>
      </w:r>
    </w:p>
    <w:p w14:paraId="00000025" w14:textId="77777777" w:rsidR="00AF1DB3" w:rsidRDefault="005722BF">
      <w:pPr>
        <w:numPr>
          <w:ilvl w:val="0"/>
          <w:numId w:val="3"/>
        </w:numPr>
        <w:spacing w:before="240"/>
      </w:pPr>
      <w:r>
        <w:rPr>
          <w:b/>
          <w:bCs/>
        </w:rPr>
        <w:t>Stable Value:</w:t>
      </w:r>
      <w:r>
        <w:t xml:space="preserve"> USDT is pegged to the US Dollar, protecting your funds from declines in the Naira or Bitcoin price.</w:t>
      </w:r>
    </w:p>
    <w:p w14:paraId="00000026" w14:textId="77777777" w:rsidR="00AF1DB3" w:rsidRDefault="005722BF">
      <w:pPr>
        <w:numPr>
          <w:ilvl w:val="0"/>
          <w:numId w:val="3"/>
        </w:numPr>
      </w:pPr>
      <w:r>
        <w:rPr>
          <w:b/>
          <w:bCs/>
        </w:rPr>
        <w:t>Instant Payouts:</w:t>
      </w:r>
      <w:r>
        <w:t xml:space="preserve"> Withdrawals take minutes,</w:t>
      </w:r>
      <w:r>
        <w:t xml:space="preserve"> not days.</w:t>
      </w:r>
    </w:p>
    <w:p w14:paraId="00000027" w14:textId="77777777" w:rsidR="00AF1DB3" w:rsidRDefault="005722BF">
      <w:pPr>
        <w:numPr>
          <w:ilvl w:val="0"/>
          <w:numId w:val="3"/>
        </w:numPr>
      </w:pPr>
      <w:r>
        <w:rPr>
          <w:b/>
          <w:bCs/>
        </w:rPr>
        <w:t>Privacy:</w:t>
      </w:r>
      <w:r>
        <w:t xml:space="preserve"> No KYC paperwork keeps your betting history private.</w:t>
      </w:r>
    </w:p>
    <w:p w14:paraId="00000028" w14:textId="77777777" w:rsidR="00AF1DB3" w:rsidRDefault="005722BF">
      <w:pPr>
        <w:numPr>
          <w:ilvl w:val="0"/>
          <w:numId w:val="3"/>
        </w:numPr>
        <w:spacing w:after="240"/>
      </w:pPr>
      <w:r>
        <w:rPr>
          <w:b/>
          <w:bCs/>
        </w:rPr>
        <w:t>Low Fees:</w:t>
      </w:r>
      <w:r>
        <w:t xml:space="preserve"> Sending USDT often costs far less than bank transfers.</w:t>
      </w:r>
    </w:p>
    <w:p w14:paraId="00000029" w14:textId="77777777" w:rsidR="00AF1DB3" w:rsidRDefault="005722BF">
      <w:pPr>
        <w:spacing w:before="240" w:after="240"/>
        <w:rPr>
          <w:b/>
          <w:bCs/>
        </w:rPr>
      </w:pPr>
      <w:r>
        <w:rPr>
          <w:b/>
          <w:bCs/>
        </w:rPr>
        <w:t>Winning Strategies:</w:t>
      </w:r>
    </w:p>
    <w:p w14:paraId="0000002A" w14:textId="77777777" w:rsidR="00AF1DB3" w:rsidRDefault="005722BF">
      <w:pPr>
        <w:numPr>
          <w:ilvl w:val="0"/>
          <w:numId w:val="4"/>
        </w:numPr>
        <w:spacing w:before="240"/>
      </w:pPr>
      <w:r>
        <w:rPr>
          <w:b/>
          <w:bCs/>
        </w:rPr>
        <w:t>Use Secure Wallets:</w:t>
      </w:r>
      <w:r>
        <w:t xml:space="preserve"> Non-custodial wallets like Trust Wallet offer better control.</w:t>
      </w:r>
    </w:p>
    <w:p w14:paraId="0000002B" w14:textId="77777777" w:rsidR="00AF1DB3" w:rsidRDefault="005722BF">
      <w:pPr>
        <w:numPr>
          <w:ilvl w:val="0"/>
          <w:numId w:val="4"/>
        </w:numPr>
      </w:pPr>
      <w:r>
        <w:rPr>
          <w:b/>
          <w:bCs/>
        </w:rPr>
        <w:t>Enable 2FA:</w:t>
      </w:r>
      <w:r>
        <w:t xml:space="preserve"> Always use two-factor authentication to protect your account.</w:t>
      </w:r>
    </w:p>
    <w:p w14:paraId="0000002C" w14:textId="77777777" w:rsidR="00AF1DB3" w:rsidRDefault="005722BF">
      <w:pPr>
        <w:numPr>
          <w:ilvl w:val="0"/>
          <w:numId w:val="4"/>
        </w:numPr>
        <w:spacing w:after="240"/>
      </w:pPr>
      <w:r>
        <w:rPr>
          <w:b/>
          <w:bCs/>
        </w:rPr>
        <w:t>Monitor Rates:</w:t>
      </w:r>
      <w:r>
        <w:t xml:space="preserve"> Use local P2P exchanges like </w:t>
      </w:r>
      <w:proofErr w:type="spellStart"/>
      <w:r>
        <w:t>Binance</w:t>
      </w:r>
      <w:proofErr w:type="spellEnd"/>
      <w:r>
        <w:t xml:space="preserve"> or </w:t>
      </w:r>
      <w:proofErr w:type="spellStart"/>
      <w:r>
        <w:t>Breet</w:t>
      </w:r>
      <w:proofErr w:type="spellEnd"/>
      <w:r>
        <w:t xml:space="preserve"> to get the best Naira-to-USDT rates.</w:t>
      </w:r>
    </w:p>
    <w:p w14:paraId="0000002D" w14:textId="77777777" w:rsidR="00AF1DB3" w:rsidRDefault="005722BF">
      <w:pPr>
        <w:spacing w:before="240" w:after="240"/>
      </w:pPr>
      <w:r>
        <w:t>This approach ensures</w:t>
      </w:r>
      <w:r>
        <w:t xml:space="preserve"> your bankroll is safe, stable, and ready for every match.</w:t>
      </w:r>
    </w:p>
    <w:p w14:paraId="0000002E" w14:textId="77777777" w:rsidR="00AF1DB3" w:rsidRDefault="005722BF">
      <w:pPr>
        <w:pStyle w:val="Heading2"/>
        <w:jc w:val="both"/>
      </w:pPr>
      <w:bookmarkStart w:id="11" w:name="_quuno47wx0wv" w:colFirst="0" w:colLast="0"/>
      <w:bookmarkEnd w:id="11"/>
      <w:r>
        <w:t xml:space="preserve">Why </w:t>
      </w:r>
      <w:proofErr w:type="spellStart"/>
      <w:r>
        <w:t>Moonbet</w:t>
      </w:r>
      <w:proofErr w:type="spellEnd"/>
      <w:r>
        <w:t xml:space="preserve"> Is a Smart Choice for EPL &amp; Crypto Betting</w:t>
      </w:r>
    </w:p>
    <w:p w14:paraId="0000002F" w14:textId="77777777" w:rsidR="00AF1DB3" w:rsidRDefault="005722BF">
      <w:hyperlink r:id="rId5">
        <w:proofErr w:type="spellStart"/>
        <w:r>
          <w:rPr>
            <w:color w:val="1155CC"/>
            <w:u w:val="single"/>
          </w:rPr>
          <w:t>Moonbet</w:t>
        </w:r>
        <w:proofErr w:type="spellEnd"/>
      </w:hyperlink>
      <w:r>
        <w:t xml:space="preserve"> is a top choice for Nigerian bettors, offering seamless deposits in over 50 cryptocurrencies</w:t>
      </w:r>
      <w:r>
        <w:t>. The mobile-friendly interface works perfectly on low-data connections without lag. Security is guaranteed through encrypted transactions and trusted instant payouts. While the sportsbook launches soon, the platform already offers essential responsible ga</w:t>
      </w:r>
      <w:r>
        <w:t>mbling tools, such as deposit limits, to help keep your betting fun and safe.</w:t>
      </w:r>
    </w:p>
    <w:p w14:paraId="00000030" w14:textId="77777777" w:rsidR="00AF1DB3" w:rsidRDefault="005722BF">
      <w:pPr>
        <w:pStyle w:val="Heading2"/>
        <w:jc w:val="both"/>
      </w:pPr>
      <w:bookmarkStart w:id="12" w:name="_hes3l0502djy" w:colFirst="0" w:colLast="0"/>
      <w:bookmarkEnd w:id="12"/>
      <w:r>
        <w:t>Closing Line</w:t>
      </w:r>
    </w:p>
    <w:p w14:paraId="00000031" w14:textId="77777777" w:rsidR="00AF1DB3" w:rsidRDefault="005722BF">
      <w:r>
        <w:t>The 2026 EPL Top 4 race is set for a thrilling finish. You can stay ahead of the game by combining a smart betting strategy with the efficiency of crypto. Analyze th</w:t>
      </w:r>
      <w:r>
        <w:t xml:space="preserve">e data, manage your </w:t>
      </w:r>
      <w:r>
        <w:lastRenderedPageBreak/>
        <w:t>bankroll carefully, and always prioritize responsible play to ensure your betting experience remains exciting and sustainable.</w:t>
      </w:r>
    </w:p>
    <w:p w14:paraId="00000032" w14:textId="77777777" w:rsidR="00AF1DB3" w:rsidRDefault="00AF1DB3">
      <w:pPr>
        <w:spacing w:before="240" w:after="240"/>
        <w:jc w:val="both"/>
      </w:pPr>
    </w:p>
    <w:p w14:paraId="00000033" w14:textId="77777777" w:rsidR="00AF1DB3" w:rsidRDefault="00AF1DB3">
      <w:pPr>
        <w:jc w:val="both"/>
      </w:pPr>
    </w:p>
    <w:sectPr w:rsidR="00AF1D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1D8A152-9FC0-441B-8AE8-CCF214034E56}"/>
  </w:font>
  <w:font w:name="Cambria">
    <w:panose1 w:val="02040503050406030204"/>
    <w:charset w:val="00"/>
    <w:family w:val="roman"/>
    <w:pitch w:val="variable"/>
    <w:sig w:usb0="E00006FF" w:usb1="420024FF" w:usb2="02000000" w:usb3="00000000" w:csb0="0000019F" w:csb1="00000000"/>
    <w:embedRegular r:id="rId2" w:fontKey="{F066FFDF-7D37-4810-B8D9-77CB27A5A6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9E7"/>
    <w:multiLevelType w:val="multilevel"/>
    <w:tmpl w:val="ED86C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C9748A"/>
    <w:multiLevelType w:val="multilevel"/>
    <w:tmpl w:val="3D266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25562C"/>
    <w:multiLevelType w:val="multilevel"/>
    <w:tmpl w:val="47502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4E6AA0"/>
    <w:multiLevelType w:val="multilevel"/>
    <w:tmpl w:val="8A601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9A3D04"/>
    <w:multiLevelType w:val="multilevel"/>
    <w:tmpl w:val="1794E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B3"/>
    <w:rsid w:val="005722BF"/>
    <w:rsid w:val="00AF1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D4AEA"/>
  <w15:docId w15:val="{4A3ACFC3-D720-4232-8969-B4627AD67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moonbet.game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940</Words>
  <Characters>5358</Characters>
  <Application>Microsoft Office Word</Application>
  <DocSecurity>0</DocSecurity>
  <Lines>44</Lines>
  <Paragraphs>12</Paragraphs>
  <ScaleCrop>false</ScaleCrop>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Solomon Ojeagbase</cp:lastModifiedBy>
  <cp:revision>2</cp:revision>
  <dcterms:created xsi:type="dcterms:W3CDTF">2026-02-23T09:42:00Z</dcterms:created>
  <dcterms:modified xsi:type="dcterms:W3CDTF">2026-02-23T09:51:00Z</dcterms:modified>
</cp:coreProperties>
</file>